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5D" w:rsidRPr="00906C5D" w:rsidRDefault="00906C5D" w:rsidP="00906C5D">
      <w:pPr>
        <w:shd w:val="clear" w:color="auto" w:fill="FFFFFF"/>
        <w:spacing w:before="95" w:after="68" w:line="408" w:lineRule="atLeast"/>
        <w:outlineLvl w:val="0"/>
        <w:rPr>
          <w:rFonts w:ascii="RobotoBoldCondensed" w:eastAsia="Times New Roman" w:hAnsi="RobotoBoldCondensed" w:cs="Times New Roman"/>
          <w:color w:val="003A69"/>
          <w:kern w:val="36"/>
          <w:sz w:val="41"/>
          <w:szCs w:val="41"/>
          <w:lang w:val="en-US"/>
        </w:rPr>
      </w:pPr>
      <w:r w:rsidRPr="00906C5D">
        <w:rPr>
          <w:rFonts w:ascii="RobotoBoldCondensed" w:eastAsia="Times New Roman" w:hAnsi="RobotoBoldCondensed" w:cs="Times New Roman"/>
          <w:color w:val="003A69"/>
          <w:kern w:val="36"/>
          <w:sz w:val="41"/>
          <w:szCs w:val="41"/>
          <w:lang w:val="en-US"/>
        </w:rPr>
        <w:t>Telekom Austria, Deutsche Telekom eye BH Telekom</w:t>
      </w:r>
    </w:p>
    <w:p w:rsidR="00906C5D" w:rsidRPr="00906C5D" w:rsidRDefault="00906C5D" w:rsidP="00906C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6C5D">
        <w:rPr>
          <w:rFonts w:ascii="Arial" w:eastAsia="Times New Roman" w:hAnsi="Arial" w:cs="Arial"/>
          <w:color w:val="7D7D84"/>
          <w:sz w:val="16"/>
          <w:szCs w:val="16"/>
          <w:shd w:val="clear" w:color="auto" w:fill="FFFFFF"/>
          <w:lang w:val="en-US"/>
        </w:rPr>
        <w:t>Monday 7 January 2008 | 09:09 CET | News</w:t>
      </w:r>
    </w:p>
    <w:p w:rsidR="00906C5D" w:rsidRPr="00906C5D" w:rsidRDefault="00906C5D" w:rsidP="00906C5D">
      <w:pPr>
        <w:shd w:val="clear" w:color="auto" w:fill="FFFFFF"/>
        <w:spacing w:after="0" w:line="272" w:lineRule="atLeast"/>
        <w:rPr>
          <w:rFonts w:ascii="Arial" w:eastAsia="Times New Roman" w:hAnsi="Arial" w:cs="Arial"/>
          <w:color w:val="003A69"/>
          <w:sz w:val="19"/>
          <w:szCs w:val="19"/>
          <w:lang w:val="en-US"/>
        </w:rPr>
      </w:pPr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Deutsche Telekom and Telekom Austria have initiated informal talks on the </w:t>
      </w:r>
      <w:r w:rsidR="008B2037"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privatization</w:t>
      </w:r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of state-owned Bosnia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Herzegovinan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telecommunications operator BH Telekom, according to local daily "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Slobodna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Bosna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". The paper claims that the main negotiator for Deutsche Telekom is former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defence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minister Volker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Ruhe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, who is currently the president of the Board of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Axos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Capital that invests in telecommunications services and IT. Bosnian Federal Prime Minister,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Nedzad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Brankovic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, is allegedly also negotiating with the president of the Board of Telekom Austria, Boris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Nemsic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.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Brankovic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is in favor of the sale of a majority package. Meanwhile consultant </w:t>
      </w:r>
      <w:proofErr w:type="spellStart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>Delloite</w:t>
      </w:r>
      <w:proofErr w:type="spellEnd"/>
      <w:r w:rsidRPr="00906C5D">
        <w:rPr>
          <w:rFonts w:ascii="Arial" w:eastAsia="Times New Roman" w:hAnsi="Arial" w:cs="Arial"/>
          <w:color w:val="003A69"/>
          <w:sz w:val="19"/>
          <w:szCs w:val="19"/>
          <w:lang w:val="en-US"/>
        </w:rPr>
        <w:t xml:space="preserve"> executed a study which proposes to sell between 25 percent and 30 percent of BH Telekom initially.</w:t>
      </w:r>
    </w:p>
    <w:sectPr w:rsidR="00906C5D" w:rsidRPr="00906C5D" w:rsidSect="001B7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RobotoBold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F53"/>
    <w:multiLevelType w:val="multilevel"/>
    <w:tmpl w:val="DDD8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21DFF"/>
    <w:multiLevelType w:val="multilevel"/>
    <w:tmpl w:val="F5C4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1B7D"/>
    <w:multiLevelType w:val="multilevel"/>
    <w:tmpl w:val="733E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6C5D"/>
    <w:rsid w:val="000274ED"/>
    <w:rsid w:val="000460BD"/>
    <w:rsid w:val="000C0236"/>
    <w:rsid w:val="000F2776"/>
    <w:rsid w:val="0015541E"/>
    <w:rsid w:val="00173CEE"/>
    <w:rsid w:val="001B77ED"/>
    <w:rsid w:val="001F4A62"/>
    <w:rsid w:val="00235294"/>
    <w:rsid w:val="00280AAD"/>
    <w:rsid w:val="002A4D6D"/>
    <w:rsid w:val="0030021A"/>
    <w:rsid w:val="00324CA9"/>
    <w:rsid w:val="003259C1"/>
    <w:rsid w:val="00375A79"/>
    <w:rsid w:val="00380FA2"/>
    <w:rsid w:val="0038157B"/>
    <w:rsid w:val="0039722A"/>
    <w:rsid w:val="003B3228"/>
    <w:rsid w:val="003B79DD"/>
    <w:rsid w:val="003C56AA"/>
    <w:rsid w:val="00401D09"/>
    <w:rsid w:val="004079C7"/>
    <w:rsid w:val="00420196"/>
    <w:rsid w:val="00447939"/>
    <w:rsid w:val="004F3BF4"/>
    <w:rsid w:val="0050279A"/>
    <w:rsid w:val="005032F7"/>
    <w:rsid w:val="005123AA"/>
    <w:rsid w:val="0052238C"/>
    <w:rsid w:val="005267FA"/>
    <w:rsid w:val="00572004"/>
    <w:rsid w:val="005835F1"/>
    <w:rsid w:val="006111FD"/>
    <w:rsid w:val="00626604"/>
    <w:rsid w:val="00652C08"/>
    <w:rsid w:val="00670167"/>
    <w:rsid w:val="00677D9D"/>
    <w:rsid w:val="00680ADC"/>
    <w:rsid w:val="0068131C"/>
    <w:rsid w:val="00691F9C"/>
    <w:rsid w:val="006E311E"/>
    <w:rsid w:val="006F0575"/>
    <w:rsid w:val="00702D02"/>
    <w:rsid w:val="007067E2"/>
    <w:rsid w:val="00712DC8"/>
    <w:rsid w:val="007703C8"/>
    <w:rsid w:val="00792F7E"/>
    <w:rsid w:val="007A1707"/>
    <w:rsid w:val="007B75DC"/>
    <w:rsid w:val="00826EF8"/>
    <w:rsid w:val="0088112E"/>
    <w:rsid w:val="008849CF"/>
    <w:rsid w:val="0089655A"/>
    <w:rsid w:val="008A7D3F"/>
    <w:rsid w:val="008B2037"/>
    <w:rsid w:val="008E20DC"/>
    <w:rsid w:val="00906C5D"/>
    <w:rsid w:val="009156FC"/>
    <w:rsid w:val="009176F5"/>
    <w:rsid w:val="00957274"/>
    <w:rsid w:val="0096068B"/>
    <w:rsid w:val="0096468D"/>
    <w:rsid w:val="00964E21"/>
    <w:rsid w:val="00970FD2"/>
    <w:rsid w:val="009E2945"/>
    <w:rsid w:val="00A108D8"/>
    <w:rsid w:val="00A11E92"/>
    <w:rsid w:val="00A65532"/>
    <w:rsid w:val="00A87487"/>
    <w:rsid w:val="00AB04A5"/>
    <w:rsid w:val="00AD0A73"/>
    <w:rsid w:val="00B6375A"/>
    <w:rsid w:val="00B672AC"/>
    <w:rsid w:val="00BA695F"/>
    <w:rsid w:val="00C034B5"/>
    <w:rsid w:val="00C36442"/>
    <w:rsid w:val="00C414B2"/>
    <w:rsid w:val="00C76139"/>
    <w:rsid w:val="00CA66E1"/>
    <w:rsid w:val="00CD4E54"/>
    <w:rsid w:val="00CD6D87"/>
    <w:rsid w:val="00D510A9"/>
    <w:rsid w:val="00DA4DE4"/>
    <w:rsid w:val="00E23E8E"/>
    <w:rsid w:val="00E7301E"/>
    <w:rsid w:val="00EE020C"/>
    <w:rsid w:val="00F21499"/>
    <w:rsid w:val="00F34215"/>
    <w:rsid w:val="00F406BF"/>
    <w:rsid w:val="00F47BAF"/>
    <w:rsid w:val="00F76839"/>
    <w:rsid w:val="00F800C7"/>
    <w:rsid w:val="00FB2888"/>
    <w:rsid w:val="00FC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ED"/>
    <w:rPr>
      <w:lang w:val="sq-AL"/>
    </w:rPr>
  </w:style>
  <w:style w:type="paragraph" w:styleId="Heading1">
    <w:name w:val="heading 1"/>
    <w:basedOn w:val="Normal"/>
    <w:link w:val="Heading1Char"/>
    <w:uiPriority w:val="9"/>
    <w:qFormat/>
    <w:rsid w:val="00906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3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C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06C5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3A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5123AA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companyprofilelink">
    <w:name w:val="companyprofilelink"/>
    <w:basedOn w:val="DefaultParagraphFont"/>
    <w:rsid w:val="00512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11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single" w:sz="12" w:space="0" w:color="277DBB"/>
            <w:right w:val="none" w:sz="0" w:space="0" w:color="auto"/>
          </w:divBdr>
        </w:div>
        <w:div w:id="452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835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4890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884">
              <w:marLeft w:val="0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city</dc:creator>
  <cp:lastModifiedBy>computer city</cp:lastModifiedBy>
  <cp:revision>3</cp:revision>
  <cp:lastPrinted>2013-04-15T10:55:00Z</cp:lastPrinted>
  <dcterms:created xsi:type="dcterms:W3CDTF">2013-04-15T09:07:00Z</dcterms:created>
  <dcterms:modified xsi:type="dcterms:W3CDTF">2013-04-19T11:49:00Z</dcterms:modified>
</cp:coreProperties>
</file>